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51DCE8" w14:textId="77777777" w:rsidR="004247A1" w:rsidRDefault="00000000">
      <w:pPr>
        <w:pStyle w:val="Standard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ANEXO</w:t>
      </w:r>
    </w:p>
    <w:p w14:paraId="1794743E" w14:textId="77777777" w:rsidR="004247A1" w:rsidRDefault="004247A1">
      <w:pPr>
        <w:pStyle w:val="Standard"/>
        <w:jc w:val="center"/>
        <w:rPr>
          <w:rFonts w:ascii="Arial" w:hAnsi="Arial" w:cs="Arial"/>
          <w:b/>
          <w:sz w:val="28"/>
          <w:szCs w:val="28"/>
        </w:rPr>
      </w:pPr>
    </w:p>
    <w:p w14:paraId="353C3EB3" w14:textId="77777777" w:rsidR="004247A1" w:rsidRDefault="004247A1">
      <w:pPr>
        <w:pStyle w:val="Standard"/>
        <w:jc w:val="center"/>
        <w:rPr>
          <w:rFonts w:ascii="Arial" w:hAnsi="Arial" w:cs="Arial"/>
          <w:b/>
          <w:sz w:val="28"/>
          <w:szCs w:val="28"/>
        </w:rPr>
      </w:pPr>
    </w:p>
    <w:p w14:paraId="633E1A23" w14:textId="77777777" w:rsidR="004247A1" w:rsidRDefault="00000000">
      <w:pPr>
        <w:pStyle w:val="Standard"/>
        <w:jc w:val="center"/>
        <w:rPr>
          <w:rFonts w:hint="eastAsia"/>
          <w:b/>
          <w:sz w:val="20"/>
          <w:szCs w:val="20"/>
        </w:rPr>
      </w:pPr>
      <w:r>
        <w:rPr>
          <w:b/>
          <w:sz w:val="20"/>
          <w:szCs w:val="20"/>
        </w:rPr>
        <w:t>TERMO DE REPRESENTAÇÃO E AUTORIZAÇÃO DE ACESSO A INFORMAÇÕES PREVIDENCIÁRIAS</w:t>
      </w:r>
    </w:p>
    <w:p w14:paraId="607DAAFF" w14:textId="77777777" w:rsidR="004247A1" w:rsidRDefault="004247A1">
      <w:pPr>
        <w:pStyle w:val="Standard"/>
        <w:rPr>
          <w:rFonts w:hint="eastAsia"/>
          <w:sz w:val="20"/>
          <w:szCs w:val="20"/>
        </w:rPr>
      </w:pPr>
    </w:p>
    <w:p w14:paraId="5015E342" w14:textId="77777777" w:rsidR="004247A1" w:rsidRDefault="00000000">
      <w:pPr>
        <w:pStyle w:val="Standard"/>
        <w:ind w:firstLine="1418"/>
        <w:jc w:val="both"/>
        <w:rPr>
          <w:rFonts w:hint="eastAsia"/>
        </w:rPr>
      </w:pPr>
      <w:r>
        <w:rPr>
          <w:rStyle w:val="Fontepargpadro1"/>
          <w:sz w:val="20"/>
          <w:szCs w:val="20"/>
        </w:rPr>
        <w:t>Eu, [nome do representado], inscrito (a) no CPF nº [nº do CPF do representado], RG nº [nº de identidade do representado], residente e domiciliado (a) em [logradouro de residência], no Município de [município de residência], CEP [nº do CEP], representado pelo(a) [nome do advogado], OAB n° [n° da OAB], CONFIRO PODERES ESPECÍFICOS para me representar perante o INSS na solicitação do serviço ou benefício abaixo indicado e AUTORIZO o referido procurador a ter acesso apenas às informações pessoais necessárias a subsidiar o requerimento eletrônico do serviço ou benefício abaixo elencado:</w:t>
      </w:r>
    </w:p>
    <w:p w14:paraId="72BC4705" w14:textId="77777777" w:rsidR="004247A1" w:rsidRDefault="004247A1">
      <w:pPr>
        <w:pStyle w:val="Standard"/>
        <w:ind w:firstLine="1418"/>
        <w:jc w:val="both"/>
        <w:rPr>
          <w:rFonts w:hint="eastAsia"/>
          <w:sz w:val="20"/>
          <w:szCs w:val="20"/>
        </w:rPr>
      </w:pPr>
    </w:p>
    <w:tbl>
      <w:tblPr>
        <w:tblW w:w="9386" w:type="dxa"/>
        <w:tblInd w:w="-1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386"/>
      </w:tblGrid>
      <w:tr w:rsidR="004247A1" w14:paraId="21146511" w14:textId="77777777">
        <w:tblPrEx>
          <w:tblCellMar>
            <w:top w:w="0" w:type="dxa"/>
            <w:bottom w:w="0" w:type="dxa"/>
          </w:tblCellMar>
        </w:tblPrEx>
        <w:trPr>
          <w:trHeight w:val="1674"/>
        </w:trPr>
        <w:tc>
          <w:tcPr>
            <w:tcW w:w="93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FD882C" w14:textId="77777777" w:rsidR="004247A1" w:rsidRDefault="00000000">
            <w:pPr>
              <w:pStyle w:val="Normal1"/>
              <w:numPr>
                <w:ilvl w:val="0"/>
                <w:numId w:val="3"/>
              </w:numPr>
              <w:tabs>
                <w:tab w:val="left" w:pos="1560"/>
              </w:tabs>
              <w:ind w:left="709" w:firstLine="0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(    ) Aposentadoria por Idade (  ) rural (  ) urbana</w:t>
            </w:r>
          </w:p>
          <w:p w14:paraId="085DD57B" w14:textId="77777777" w:rsidR="004247A1" w:rsidRDefault="00000000">
            <w:pPr>
              <w:pStyle w:val="Normal1"/>
              <w:numPr>
                <w:ilvl w:val="0"/>
                <w:numId w:val="2"/>
              </w:numPr>
              <w:tabs>
                <w:tab w:val="left" w:pos="1560"/>
              </w:tabs>
              <w:ind w:left="709" w:firstLine="0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(    ) Aposentadoria por Tempo de Contribuição</w:t>
            </w:r>
          </w:p>
          <w:p w14:paraId="12D38CD4" w14:textId="77777777" w:rsidR="004247A1" w:rsidRDefault="00000000">
            <w:pPr>
              <w:pStyle w:val="Normal1"/>
              <w:numPr>
                <w:ilvl w:val="0"/>
                <w:numId w:val="2"/>
              </w:numPr>
              <w:tabs>
                <w:tab w:val="left" w:pos="1560"/>
              </w:tabs>
              <w:ind w:left="709" w:firstLine="0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(    ) Pensão por Morte Previdenciária  (   ) rural (   ) urbana</w:t>
            </w:r>
          </w:p>
          <w:p w14:paraId="58CE5CE2" w14:textId="77777777" w:rsidR="004247A1" w:rsidRDefault="00000000">
            <w:pPr>
              <w:pStyle w:val="Normal1"/>
              <w:numPr>
                <w:ilvl w:val="0"/>
                <w:numId w:val="2"/>
              </w:numPr>
              <w:tabs>
                <w:tab w:val="left" w:pos="1560"/>
              </w:tabs>
              <w:ind w:left="709" w:firstLine="0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    ) Auxílio-Reclusão (   ) rural  (    ) urbano  </w:t>
            </w:r>
          </w:p>
          <w:p w14:paraId="7FCE28F5" w14:textId="77777777" w:rsidR="004247A1" w:rsidRDefault="00000000">
            <w:pPr>
              <w:pStyle w:val="Normal1"/>
              <w:numPr>
                <w:ilvl w:val="0"/>
                <w:numId w:val="2"/>
              </w:numPr>
              <w:tabs>
                <w:tab w:val="left" w:pos="1560"/>
              </w:tabs>
              <w:ind w:left="709" w:firstLine="0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(    ) Salário Maternidade  (   ) rural  (   ) urbano</w:t>
            </w:r>
          </w:p>
          <w:p w14:paraId="23063D8F" w14:textId="77777777" w:rsidR="004247A1" w:rsidRDefault="00000000">
            <w:pPr>
              <w:pStyle w:val="Normal1"/>
              <w:numPr>
                <w:ilvl w:val="0"/>
                <w:numId w:val="2"/>
              </w:numPr>
              <w:tabs>
                <w:tab w:val="left" w:pos="1560"/>
              </w:tabs>
              <w:ind w:left="709" w:firstLine="0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(    ) Cópia de processos</w:t>
            </w:r>
          </w:p>
          <w:p w14:paraId="417468D9" w14:textId="77777777" w:rsidR="004247A1" w:rsidRDefault="00000000">
            <w:pPr>
              <w:pStyle w:val="Normal1"/>
              <w:numPr>
                <w:ilvl w:val="0"/>
                <w:numId w:val="2"/>
              </w:numPr>
              <w:tabs>
                <w:tab w:val="left" w:pos="1560"/>
              </w:tabs>
              <w:ind w:left="709" w:firstLine="0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(    ) Recurso à JRPS</w:t>
            </w:r>
          </w:p>
          <w:p w14:paraId="29E714C4" w14:textId="77777777" w:rsidR="004247A1" w:rsidRDefault="00000000">
            <w:pPr>
              <w:pStyle w:val="Normal1"/>
              <w:numPr>
                <w:ilvl w:val="0"/>
                <w:numId w:val="2"/>
              </w:numPr>
              <w:tabs>
                <w:tab w:val="left" w:pos="1560"/>
              </w:tabs>
              <w:ind w:left="709" w:firstLine="0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(    ) Benefício de Prestação Continuada (  ) idoso  (  ) à pessoa com deficiência</w:t>
            </w:r>
          </w:p>
        </w:tc>
      </w:tr>
    </w:tbl>
    <w:p w14:paraId="26760A0E" w14:textId="77777777" w:rsidR="004247A1" w:rsidRDefault="004247A1">
      <w:pPr>
        <w:pStyle w:val="Standard"/>
        <w:ind w:firstLine="1418"/>
        <w:jc w:val="both"/>
        <w:rPr>
          <w:rFonts w:hint="eastAsia"/>
          <w:sz w:val="20"/>
          <w:szCs w:val="20"/>
        </w:rPr>
      </w:pPr>
    </w:p>
    <w:p w14:paraId="196C7C80" w14:textId="77777777" w:rsidR="004247A1" w:rsidRDefault="00000000">
      <w:pPr>
        <w:pStyle w:val="Standard"/>
        <w:ind w:firstLine="1418"/>
        <w:jc w:val="both"/>
        <w:rPr>
          <w:rFonts w:hint="eastAsia"/>
        </w:rPr>
      </w:pPr>
      <w:r>
        <w:rPr>
          <w:rStyle w:val="Fontepargpadro1"/>
          <w:sz w:val="20"/>
          <w:szCs w:val="20"/>
        </w:rPr>
        <w:t>Podendo, para tanto, praticar os atos necessários ao cumprimento deste mandato, em especial, prestar informações, acompanhar requerimentos, cumprir exigências, ter vistas e tomar ciência de decisões sobre processos de requerimento de benefícios operacionalizados pelo Instituto.</w:t>
      </w:r>
    </w:p>
    <w:p w14:paraId="71F103ED" w14:textId="77777777" w:rsidR="004247A1" w:rsidRDefault="004247A1">
      <w:pPr>
        <w:pStyle w:val="Standard"/>
        <w:rPr>
          <w:rFonts w:hint="eastAsia"/>
          <w:sz w:val="20"/>
          <w:szCs w:val="20"/>
        </w:rPr>
      </w:pPr>
    </w:p>
    <w:p w14:paraId="46309B9A" w14:textId="77777777" w:rsidR="004247A1" w:rsidRDefault="00000000">
      <w:pPr>
        <w:pStyle w:val="Standard"/>
        <w:widowControl/>
        <w:jc w:val="right"/>
        <w:rPr>
          <w:rFonts w:hint="eastAsia"/>
          <w:sz w:val="20"/>
          <w:szCs w:val="20"/>
        </w:rPr>
      </w:pPr>
      <w:r>
        <w:rPr>
          <w:sz w:val="20"/>
          <w:szCs w:val="20"/>
        </w:rPr>
        <w:t>[Local],              de                         de  20___.</w:t>
      </w:r>
    </w:p>
    <w:p w14:paraId="51CE2A34" w14:textId="77777777" w:rsidR="004247A1" w:rsidRDefault="004247A1">
      <w:pPr>
        <w:pStyle w:val="Standard"/>
        <w:jc w:val="right"/>
        <w:rPr>
          <w:rFonts w:hint="eastAsia"/>
          <w:sz w:val="20"/>
          <w:szCs w:val="20"/>
        </w:rPr>
      </w:pPr>
    </w:p>
    <w:p w14:paraId="6D35DCC3" w14:textId="77777777" w:rsidR="004247A1" w:rsidRDefault="004247A1">
      <w:pPr>
        <w:pStyle w:val="Standard"/>
        <w:jc w:val="center"/>
        <w:rPr>
          <w:rFonts w:hint="eastAsia"/>
          <w:sz w:val="20"/>
          <w:szCs w:val="20"/>
        </w:rPr>
      </w:pPr>
    </w:p>
    <w:p w14:paraId="466316CE" w14:textId="77777777" w:rsidR="004247A1" w:rsidRDefault="004247A1">
      <w:pPr>
        <w:pStyle w:val="Standard"/>
        <w:jc w:val="center"/>
        <w:rPr>
          <w:rFonts w:hint="eastAsia"/>
          <w:sz w:val="20"/>
          <w:szCs w:val="20"/>
        </w:rPr>
      </w:pPr>
    </w:p>
    <w:p w14:paraId="626EC150" w14:textId="77777777" w:rsidR="004247A1" w:rsidRDefault="00000000">
      <w:pPr>
        <w:pStyle w:val="Standard"/>
        <w:jc w:val="center"/>
        <w:rPr>
          <w:rFonts w:hint="eastAsia"/>
          <w:sz w:val="20"/>
          <w:szCs w:val="20"/>
        </w:rPr>
      </w:pPr>
      <w:r>
        <w:rPr>
          <w:sz w:val="20"/>
          <w:szCs w:val="20"/>
        </w:rPr>
        <w:t>____________________________________</w:t>
      </w:r>
    </w:p>
    <w:p w14:paraId="4DFB0A28" w14:textId="77777777" w:rsidR="004247A1" w:rsidRDefault="00000000">
      <w:pPr>
        <w:pStyle w:val="Standard"/>
        <w:jc w:val="center"/>
        <w:rPr>
          <w:rFonts w:hint="eastAsia"/>
          <w:sz w:val="20"/>
          <w:szCs w:val="20"/>
        </w:rPr>
      </w:pPr>
      <w:r>
        <w:rPr>
          <w:sz w:val="20"/>
          <w:szCs w:val="20"/>
        </w:rPr>
        <w:t>Assinatura do (a) Representado (a)</w:t>
      </w:r>
      <w:bookmarkStart w:id="0" w:name="gjdgxs"/>
      <w:bookmarkEnd w:id="0"/>
    </w:p>
    <w:p w14:paraId="32C1702E" w14:textId="77777777" w:rsidR="004247A1" w:rsidRDefault="004247A1">
      <w:pPr>
        <w:pStyle w:val="Standard"/>
        <w:jc w:val="center"/>
        <w:rPr>
          <w:rFonts w:hint="eastAsia"/>
          <w:sz w:val="20"/>
          <w:szCs w:val="20"/>
        </w:rPr>
      </w:pPr>
    </w:p>
    <w:p w14:paraId="41F971C6" w14:textId="77777777" w:rsidR="004247A1" w:rsidRDefault="00000000">
      <w:pPr>
        <w:pStyle w:val="Standard"/>
        <w:jc w:val="center"/>
        <w:rPr>
          <w:rFonts w:hint="eastAsia"/>
          <w:b/>
          <w:sz w:val="20"/>
          <w:szCs w:val="20"/>
        </w:rPr>
      </w:pPr>
      <w:r>
        <w:rPr>
          <w:b/>
          <w:sz w:val="20"/>
          <w:szCs w:val="20"/>
        </w:rPr>
        <w:t>TERMO DE RESPONSABILIDADE</w:t>
      </w:r>
    </w:p>
    <w:p w14:paraId="198E8356" w14:textId="77777777" w:rsidR="004247A1" w:rsidRDefault="004247A1">
      <w:pPr>
        <w:pStyle w:val="Standard"/>
        <w:jc w:val="center"/>
        <w:rPr>
          <w:rFonts w:hint="eastAsia"/>
          <w:sz w:val="20"/>
          <w:szCs w:val="20"/>
        </w:rPr>
      </w:pPr>
    </w:p>
    <w:p w14:paraId="0B513BE2" w14:textId="77777777" w:rsidR="004247A1" w:rsidRDefault="00000000">
      <w:pPr>
        <w:pStyle w:val="Standard"/>
        <w:ind w:firstLine="1418"/>
        <w:jc w:val="both"/>
        <w:rPr>
          <w:rFonts w:hint="eastAsia"/>
          <w:sz w:val="20"/>
          <w:szCs w:val="20"/>
        </w:rPr>
      </w:pPr>
      <w:r>
        <w:rPr>
          <w:sz w:val="20"/>
          <w:szCs w:val="20"/>
        </w:rPr>
        <w:t>Por este Termo de Responsabilidade, comprometo-me a comunicar ao INSS qualquer evento que possa anular esta Procuração, no prazo de trinta dias, a contar da data que o mesmo ocorra, principalmente o óbito do segurado/pensionista, mediante apresentação da respectiva certidão.</w:t>
      </w:r>
    </w:p>
    <w:p w14:paraId="46730513" w14:textId="77777777" w:rsidR="004247A1" w:rsidRDefault="004247A1">
      <w:pPr>
        <w:pStyle w:val="Standard"/>
        <w:ind w:firstLine="1418"/>
        <w:jc w:val="both"/>
        <w:rPr>
          <w:rFonts w:hint="eastAsia"/>
          <w:sz w:val="20"/>
          <w:szCs w:val="20"/>
        </w:rPr>
      </w:pPr>
    </w:p>
    <w:p w14:paraId="459677AE" w14:textId="77777777" w:rsidR="004247A1" w:rsidRDefault="00000000">
      <w:pPr>
        <w:pStyle w:val="Standard"/>
        <w:ind w:firstLine="1418"/>
        <w:jc w:val="both"/>
        <w:rPr>
          <w:rFonts w:hint="eastAsia"/>
          <w:sz w:val="20"/>
          <w:szCs w:val="20"/>
        </w:rPr>
      </w:pPr>
      <w:r>
        <w:rPr>
          <w:sz w:val="20"/>
          <w:szCs w:val="20"/>
        </w:rPr>
        <w:t>Estou ciente de que o descumprimento do compromisso ora assumido, além de obrigar a devolução de importâncias recebidas indevidamente, quando for o caso, sujeitar-me-á às penalidades previstas nos arts. 171 e 299, ambos do Código Penal.</w:t>
      </w:r>
    </w:p>
    <w:p w14:paraId="387A1684" w14:textId="77777777" w:rsidR="004247A1" w:rsidRDefault="004247A1">
      <w:pPr>
        <w:pStyle w:val="Standard"/>
        <w:jc w:val="both"/>
        <w:rPr>
          <w:rFonts w:hint="eastAsia"/>
          <w:sz w:val="20"/>
          <w:szCs w:val="20"/>
        </w:rPr>
      </w:pPr>
    </w:p>
    <w:p w14:paraId="3EBEAAA8" w14:textId="77777777" w:rsidR="004247A1" w:rsidRDefault="004247A1">
      <w:pPr>
        <w:pStyle w:val="Standard"/>
        <w:jc w:val="both"/>
        <w:rPr>
          <w:rFonts w:hint="eastAsia"/>
          <w:sz w:val="20"/>
          <w:szCs w:val="20"/>
        </w:rPr>
      </w:pPr>
    </w:p>
    <w:p w14:paraId="33A5CDAB" w14:textId="77777777" w:rsidR="004247A1" w:rsidRDefault="004247A1">
      <w:pPr>
        <w:pStyle w:val="Standard"/>
        <w:jc w:val="both"/>
        <w:rPr>
          <w:rFonts w:hint="eastAsia"/>
          <w:sz w:val="20"/>
          <w:szCs w:val="20"/>
        </w:rPr>
      </w:pPr>
    </w:p>
    <w:tbl>
      <w:tblPr>
        <w:tblW w:w="9450" w:type="dxa"/>
        <w:tblInd w:w="-1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24"/>
        <w:gridCol w:w="4826"/>
      </w:tblGrid>
      <w:tr w:rsidR="004247A1" w14:paraId="34396D02" w14:textId="77777777">
        <w:tblPrEx>
          <w:tblCellMar>
            <w:top w:w="0" w:type="dxa"/>
            <w:bottom w:w="0" w:type="dxa"/>
          </w:tblCellMar>
        </w:tblPrEx>
        <w:tc>
          <w:tcPr>
            <w:tcW w:w="462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14:paraId="7ACFDC67" w14:textId="77777777" w:rsidR="004247A1" w:rsidRDefault="00000000">
            <w:pPr>
              <w:pStyle w:val="Standard"/>
              <w:jc w:val="center"/>
              <w:rPr>
                <w:rFonts w:hint="eastAsia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LOCAL E DATA</w:t>
            </w:r>
          </w:p>
        </w:tc>
        <w:tc>
          <w:tcPr>
            <w:tcW w:w="482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14:paraId="13475FF8" w14:textId="77777777" w:rsidR="004247A1" w:rsidRDefault="00000000">
            <w:pPr>
              <w:pStyle w:val="Standard"/>
              <w:jc w:val="center"/>
              <w:rPr>
                <w:rFonts w:hint="eastAsia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ASSINATURA DO PROCURADOR</w:t>
            </w:r>
          </w:p>
        </w:tc>
      </w:tr>
    </w:tbl>
    <w:p w14:paraId="1A17BD3F" w14:textId="77777777" w:rsidR="004247A1" w:rsidRDefault="004247A1">
      <w:pPr>
        <w:pStyle w:val="Standard"/>
        <w:jc w:val="both"/>
        <w:rPr>
          <w:rFonts w:hint="eastAsia"/>
          <w:b/>
          <w:sz w:val="20"/>
          <w:szCs w:val="20"/>
        </w:rPr>
      </w:pPr>
    </w:p>
    <w:p w14:paraId="1BC3D35C" w14:textId="77777777" w:rsidR="004247A1" w:rsidRDefault="004247A1">
      <w:pPr>
        <w:pStyle w:val="Standard"/>
        <w:jc w:val="center"/>
        <w:rPr>
          <w:rFonts w:hint="eastAsia"/>
          <w:b/>
          <w:sz w:val="20"/>
          <w:szCs w:val="20"/>
        </w:rPr>
      </w:pPr>
    </w:p>
    <w:p w14:paraId="4290301C" w14:textId="77777777" w:rsidR="004247A1" w:rsidRDefault="00000000">
      <w:pPr>
        <w:pStyle w:val="Standard"/>
        <w:jc w:val="center"/>
        <w:rPr>
          <w:rFonts w:hint="eastAsia"/>
          <w:b/>
          <w:sz w:val="20"/>
          <w:szCs w:val="20"/>
        </w:rPr>
      </w:pPr>
      <w:r>
        <w:rPr>
          <w:b/>
          <w:sz w:val="20"/>
          <w:szCs w:val="20"/>
        </w:rPr>
        <w:t>CÓDIGO PENAL</w:t>
      </w:r>
    </w:p>
    <w:p w14:paraId="30928B26" w14:textId="77777777" w:rsidR="004247A1" w:rsidRDefault="004247A1">
      <w:pPr>
        <w:pStyle w:val="Standard"/>
        <w:jc w:val="center"/>
        <w:rPr>
          <w:rFonts w:hint="eastAsia"/>
          <w:b/>
          <w:i/>
          <w:sz w:val="20"/>
          <w:szCs w:val="20"/>
        </w:rPr>
      </w:pPr>
    </w:p>
    <w:p w14:paraId="00F0F6A4" w14:textId="77777777" w:rsidR="004247A1" w:rsidRDefault="00000000">
      <w:pPr>
        <w:pStyle w:val="Standard"/>
        <w:jc w:val="both"/>
        <w:rPr>
          <w:rFonts w:hint="eastAsia"/>
          <w:i/>
          <w:sz w:val="20"/>
          <w:szCs w:val="20"/>
        </w:rPr>
      </w:pPr>
      <w:r>
        <w:rPr>
          <w:i/>
          <w:sz w:val="20"/>
          <w:szCs w:val="20"/>
        </w:rPr>
        <w:t>Art. 171. Obter, para si ou para outrem, vantagem ilícita, em prejuízo alheio, induzindo ou manter alguém em erro, mediante artifício, ardil ou qualquer outro meio fraudulento.</w:t>
      </w:r>
    </w:p>
    <w:p w14:paraId="3732B025" w14:textId="77777777" w:rsidR="004247A1" w:rsidRDefault="00000000">
      <w:pPr>
        <w:pStyle w:val="Standard"/>
        <w:jc w:val="both"/>
        <w:rPr>
          <w:rFonts w:hint="eastAsia"/>
        </w:rPr>
      </w:pPr>
      <w:r>
        <w:rPr>
          <w:rStyle w:val="Fontepargpadro1"/>
          <w:rFonts w:ascii="Arial" w:hAnsi="Arial" w:cs="Arial"/>
          <w:i/>
          <w:sz w:val="20"/>
          <w:szCs w:val="20"/>
        </w:rPr>
        <w:t>Art. 299. Omitir, em documento público ou particular, declaração que devia constar, ou nele inserir ou fazer inserir declaração falsa ou diversa da que devia ser escrita, com o fim de prejudicar direito, criar, obrigação ou alterar a verdade sobre fato juridicamente relevante.</w:t>
      </w:r>
    </w:p>
    <w:p w14:paraId="2E9C489F" w14:textId="77777777" w:rsidR="004247A1" w:rsidRDefault="004247A1">
      <w:pPr>
        <w:pStyle w:val="Default"/>
        <w:jc w:val="both"/>
        <w:rPr>
          <w:rFonts w:ascii="Arial" w:hAnsi="Arial" w:cs="Arial"/>
        </w:rPr>
      </w:pPr>
    </w:p>
    <w:p w14:paraId="3C9ABE26" w14:textId="77777777" w:rsidR="004247A1" w:rsidRDefault="004247A1">
      <w:pPr>
        <w:pStyle w:val="Default"/>
        <w:jc w:val="both"/>
        <w:rPr>
          <w:rFonts w:ascii="Arial" w:hAnsi="Arial" w:cs="Arial"/>
        </w:rPr>
      </w:pPr>
    </w:p>
    <w:p w14:paraId="177D8F19" w14:textId="77777777" w:rsidR="004247A1" w:rsidRDefault="004247A1">
      <w:pPr>
        <w:pStyle w:val="Default"/>
        <w:jc w:val="both"/>
        <w:rPr>
          <w:rFonts w:ascii="Arial" w:hAnsi="Arial" w:cs="Arial"/>
        </w:rPr>
      </w:pPr>
    </w:p>
    <w:sectPr w:rsidR="004247A1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A64170" w14:textId="77777777" w:rsidR="000B4D05" w:rsidRDefault="000B4D05">
      <w:pPr>
        <w:rPr>
          <w:rFonts w:hint="eastAsia"/>
        </w:rPr>
      </w:pPr>
      <w:r>
        <w:separator/>
      </w:r>
    </w:p>
  </w:endnote>
  <w:endnote w:type="continuationSeparator" w:id="0">
    <w:p w14:paraId="3433F937" w14:textId="77777777" w:rsidR="000B4D05" w:rsidRDefault="000B4D05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panose1 w:val="020B0604020202020204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82645" w14:textId="77777777" w:rsidR="000B4D05" w:rsidRDefault="000B4D05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5394EF8E" w14:textId="77777777" w:rsidR="000B4D05" w:rsidRDefault="000B4D05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03CE1"/>
    <w:multiLevelType w:val="multilevel"/>
    <w:tmpl w:val="774065A6"/>
    <w:styleLink w:val="WW8Num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1" w15:restartNumberingAfterBreak="0">
    <w:nsid w:val="1A9E466A"/>
    <w:multiLevelType w:val="multilevel"/>
    <w:tmpl w:val="01C68658"/>
    <w:styleLink w:val="WW8Num2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(%2)"/>
      <w:lvlJc w:val="left"/>
      <w:pPr>
        <w:ind w:left="1080" w:hanging="360"/>
      </w:pPr>
    </w:lvl>
    <w:lvl w:ilvl="2">
      <w:start w:val="1"/>
      <w:numFmt w:val="lowerLetter"/>
      <w:lvlText w:val="(%3)"/>
      <w:lvlJc w:val="left"/>
      <w:pPr>
        <w:ind w:left="1440" w:hanging="360"/>
      </w:pPr>
    </w:lvl>
    <w:lvl w:ilvl="3">
      <w:start w:val="1"/>
      <w:numFmt w:val="lowerLetter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Letter"/>
      <w:lvlText w:val="(%6)"/>
      <w:lvlJc w:val="left"/>
      <w:pPr>
        <w:ind w:left="2520" w:hanging="360"/>
      </w:pPr>
    </w:lvl>
    <w:lvl w:ilvl="6">
      <w:start w:val="1"/>
      <w:numFmt w:val="lowerLetter"/>
      <w:lvlText w:val="(%7)"/>
      <w:lvlJc w:val="left"/>
      <w:pPr>
        <w:ind w:left="2880" w:hanging="360"/>
      </w:pPr>
    </w:lvl>
    <w:lvl w:ilvl="7">
      <w:start w:val="1"/>
      <w:numFmt w:val="lowerLetter"/>
      <w:lvlText w:val="(%8)"/>
      <w:lvlJc w:val="left"/>
      <w:pPr>
        <w:ind w:left="3240" w:hanging="360"/>
      </w:pPr>
    </w:lvl>
    <w:lvl w:ilvl="8">
      <w:start w:val="1"/>
      <w:numFmt w:val="lowerLetter"/>
      <w:lvlText w:val="(%9)"/>
      <w:lvlJc w:val="left"/>
      <w:pPr>
        <w:ind w:left="3600" w:hanging="360"/>
      </w:pPr>
    </w:lvl>
  </w:abstractNum>
  <w:num w:numId="1" w16cid:durableId="308243750">
    <w:abstractNumId w:val="0"/>
  </w:num>
  <w:num w:numId="2" w16cid:durableId="618269440">
    <w:abstractNumId w:val="1"/>
  </w:num>
  <w:num w:numId="3" w16cid:durableId="1969430979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4247A1"/>
    <w:rsid w:val="000B4D05"/>
    <w:rsid w:val="004247A1"/>
    <w:rsid w:val="00C64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AA2826A"/>
  <w15:docId w15:val="{3CE5959F-69D3-4F49-8BD3-C3B0E179F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Mangal"/>
        <w:kern w:val="3"/>
        <w:sz w:val="24"/>
        <w:szCs w:val="24"/>
        <w:lang w:val="pt-BR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Heading"/>
    <w:next w:val="Textbody"/>
    <w:uiPriority w:val="9"/>
    <w:qFormat/>
    <w:pPr>
      <w:outlineLvl w:val="0"/>
    </w:pPr>
    <w:rPr>
      <w:sz w:val="36"/>
      <w:szCs w:val="36"/>
    </w:rPr>
  </w:style>
  <w:style w:type="paragraph" w:styleId="Ttulo2">
    <w:name w:val="heading 2"/>
    <w:basedOn w:val="Heading"/>
    <w:next w:val="Textbody"/>
    <w:uiPriority w:val="9"/>
    <w:semiHidden/>
    <w:unhideWhenUsed/>
    <w:qFormat/>
    <w:pPr>
      <w:spacing w:before="200"/>
      <w:outlineLvl w:val="1"/>
    </w:pPr>
    <w:rPr>
      <w:sz w:val="32"/>
      <w:szCs w:val="32"/>
    </w:rPr>
  </w:style>
  <w:style w:type="paragraph" w:styleId="Ttulo3">
    <w:name w:val="heading 3"/>
    <w:basedOn w:val="Heading"/>
    <w:next w:val="Textbody"/>
    <w:uiPriority w:val="9"/>
    <w:semiHidden/>
    <w:unhideWhenUsed/>
    <w:qFormat/>
    <w:pPr>
      <w:spacing w:before="140"/>
      <w:outlineLvl w:val="2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jc w:val="center"/>
    </w:pPr>
    <w:rPr>
      <w:b/>
      <w:bCs/>
      <w:sz w:val="56"/>
      <w:szCs w:val="56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Quotations">
    <w:name w:val="Quotations"/>
    <w:basedOn w:val="Standard"/>
    <w:pPr>
      <w:spacing w:after="283"/>
      <w:ind w:left="567" w:right="567"/>
    </w:pPr>
  </w:style>
  <w:style w:type="paragraph" w:styleId="Subttulo">
    <w:name w:val="Subtitle"/>
    <w:basedOn w:val="Heading"/>
    <w:next w:val="Textbody"/>
    <w:uiPriority w:val="11"/>
    <w:qFormat/>
    <w:pPr>
      <w:spacing w:before="60"/>
    </w:pPr>
    <w:rPr>
      <w:sz w:val="36"/>
      <w:szCs w:val="36"/>
    </w:rPr>
  </w:style>
  <w:style w:type="paragraph" w:customStyle="1" w:styleId="Default">
    <w:name w:val="Default"/>
    <w:pPr>
      <w:suppressAutoHyphens/>
    </w:pPr>
    <w:rPr>
      <w:rFonts w:ascii="Calibri" w:eastAsia="Calibri" w:hAnsi="Calibri" w:cs="Calibri"/>
      <w:color w:val="000000"/>
    </w:rPr>
  </w:style>
  <w:style w:type="paragraph" w:customStyle="1" w:styleId="Normal1">
    <w:name w:val="Normal1"/>
    <w:basedOn w:val="Standard"/>
    <w:pPr>
      <w:autoSpaceDE w:val="0"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Fontepargpadro1">
    <w:name w:val="Fonte parág. padrão1"/>
  </w:style>
  <w:style w:type="numbering" w:customStyle="1" w:styleId="WW8Num1">
    <w:name w:val="WW8Num1"/>
    <w:basedOn w:val="Semlista"/>
    <w:pPr>
      <w:numPr>
        <w:numId w:val="1"/>
      </w:numPr>
    </w:pPr>
  </w:style>
  <w:style w:type="numbering" w:customStyle="1" w:styleId="WW8Num2">
    <w:name w:val="WW8Num2"/>
    <w:basedOn w:val="Semlista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../../../Downloads/TERMO_DE_REPRESENTACAO_opicional_pode_ser_utilizada_procuracao_do_advogado(1).odt/Normal.dot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399</Words>
  <Characters>2155</Characters>
  <Application>Microsoft Office Word</Application>
  <DocSecurity>0</DocSecurity>
  <Lines>17</Lines>
  <Paragraphs>5</Paragraphs>
  <ScaleCrop>false</ScaleCrop>
  <Company/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positivo</dc:creator>
  <cp:lastModifiedBy>André Yamazaki</cp:lastModifiedBy>
  <cp:revision>2</cp:revision>
  <cp:lastPrinted>2018-02-08T10:53:00Z</cp:lastPrinted>
  <dcterms:created xsi:type="dcterms:W3CDTF">2023-02-16T17:56:00Z</dcterms:created>
  <dcterms:modified xsi:type="dcterms:W3CDTF">2023-02-16T17:56:00Z</dcterms:modified>
</cp:coreProperties>
</file>